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B6" w:rsidRDefault="007113B6" w:rsidP="007113B6">
      <w:pPr>
        <w:pStyle w:val="Heading1"/>
        <w:jc w:val="left"/>
        <w:rPr>
          <w:rtl/>
        </w:rPr>
      </w:pPr>
      <w:bookmarkStart w:id="0" w:name="_Toc494011539"/>
      <w:r>
        <w:rPr>
          <w:rFonts w:hint="cs"/>
          <w:rtl/>
        </w:rPr>
        <w:t>چکیده</w:t>
      </w:r>
      <w:bookmarkEnd w:id="0"/>
    </w:p>
    <w:p w:rsidR="007113B6" w:rsidRDefault="007113B6" w:rsidP="007113B6">
      <w:pPr>
        <w:bidi/>
        <w:jc w:val="both"/>
        <w:rPr>
          <w:rFonts w:asciiTheme="majorBidi" w:hAnsiTheme="majorBidi" w:cs="B Lotus"/>
          <w:sz w:val="28"/>
          <w:szCs w:val="28"/>
          <w:rtl/>
          <w:lang w:bidi="fa-IR"/>
        </w:rPr>
      </w:pPr>
      <w:r w:rsidRPr="00C5751D">
        <w:rPr>
          <w:rFonts w:asciiTheme="majorBidi" w:hAnsiTheme="majorBidi" w:cs="B Lotus" w:hint="cs"/>
          <w:sz w:val="28"/>
          <w:szCs w:val="28"/>
          <w:rtl/>
          <w:lang w:bidi="fa-IR"/>
        </w:rPr>
        <w:t>چگونگی ساختار بندی عناصر داستان به اندیشه و جهان بینی ارتباط دارد که نویسنده در صدد ارائه آن است.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</w:t>
      </w:r>
      <w:r w:rsidRPr="00C5751D">
        <w:rPr>
          <w:rFonts w:asciiTheme="majorBidi" w:hAnsiTheme="majorBidi" w:cs="B Lotus" w:hint="cs"/>
          <w:sz w:val="28"/>
          <w:szCs w:val="28"/>
          <w:rtl/>
          <w:lang w:bidi="fa-IR"/>
        </w:rPr>
        <w:t>شخصیت،</w:t>
      </w:r>
      <w:r>
        <w:rPr>
          <w:rFonts w:asciiTheme="majorBidi" w:hAnsiTheme="majorBidi" w:cs="B Lotus"/>
          <w:sz w:val="28"/>
          <w:szCs w:val="28"/>
          <w:rtl/>
          <w:lang w:bidi="fa-IR"/>
        </w:rPr>
        <w:t xml:space="preserve"> زبان</w:t>
      </w:r>
      <w:r w:rsidRPr="00C5751D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و زاویه دید از جمله عناصر مهمی است که توجه به آن در فهم داستان</w:t>
      </w:r>
      <w:r w:rsidRPr="00B749DC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</w:t>
      </w:r>
      <w:r w:rsidRPr="00C5751D">
        <w:rPr>
          <w:rFonts w:asciiTheme="majorBidi" w:hAnsiTheme="majorBidi" w:cs="B Lotus" w:hint="cs"/>
          <w:sz w:val="28"/>
          <w:szCs w:val="28"/>
          <w:rtl/>
          <w:lang w:bidi="fa-IR"/>
        </w:rPr>
        <w:t>از اهمیت</w:t>
      </w:r>
      <w:r>
        <w:rPr>
          <w:rFonts w:asciiTheme="majorBidi" w:hAnsiTheme="majorBidi" w:cs="B Lotus"/>
          <w:sz w:val="28"/>
          <w:szCs w:val="28"/>
          <w:lang w:bidi="fa-IR"/>
        </w:rPr>
        <w:t xml:space="preserve"> </w:t>
      </w:r>
      <w:r w:rsidRPr="00C5751D">
        <w:rPr>
          <w:rFonts w:asciiTheme="majorBidi" w:hAnsiTheme="majorBidi" w:cs="B Lotus" w:hint="cs"/>
          <w:sz w:val="28"/>
          <w:szCs w:val="28"/>
          <w:rtl/>
          <w:lang w:bidi="fa-IR"/>
        </w:rPr>
        <w:t>فراوانی برخوردار است.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</w:t>
      </w:r>
      <w:r w:rsidRPr="00C5751D">
        <w:rPr>
          <w:rFonts w:asciiTheme="majorBidi" w:hAnsiTheme="majorBidi" w:cs="B Lotus" w:hint="cs"/>
          <w:sz w:val="28"/>
          <w:szCs w:val="28"/>
          <w:rtl/>
          <w:lang w:bidi="fa-IR"/>
        </w:rPr>
        <w:t>در سال های اخیر توجه به زاویه دید و زب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ان زنانه در میان منتقدان چشمگیر است</w:t>
      </w:r>
      <w:r w:rsidRPr="00C5751D">
        <w:rPr>
          <w:rFonts w:asciiTheme="majorBidi" w:hAnsiTheme="majorBidi" w:cs="B Lotus" w:hint="cs"/>
          <w:sz w:val="28"/>
          <w:szCs w:val="28"/>
          <w:rtl/>
          <w:lang w:bidi="fa-IR"/>
        </w:rPr>
        <w:t>.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</w:t>
      </w:r>
      <w:r w:rsidRPr="00C5751D">
        <w:rPr>
          <w:rFonts w:asciiTheme="majorBidi" w:hAnsiTheme="majorBidi" w:cs="B Lotus" w:hint="cs"/>
          <w:sz w:val="28"/>
          <w:szCs w:val="28"/>
          <w:rtl/>
          <w:lang w:bidi="fa-IR"/>
        </w:rPr>
        <w:t>این پایان نامه با هدف بررسی رابطه شخصیت و زبان و زاویه دید</w:t>
      </w:r>
      <w:r w:rsidRPr="00D91CFD">
        <w:rPr>
          <w:rtl/>
        </w:rPr>
        <w:t xml:space="preserve"> 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>در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رمان 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«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>پرنده من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»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فر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91CFD">
        <w:rPr>
          <w:rFonts w:asciiTheme="majorBidi" w:hAnsiTheme="majorBidi" w:cs="B Lotus" w:hint="eastAsia"/>
          <w:sz w:val="28"/>
          <w:szCs w:val="28"/>
          <w:rtl/>
          <w:lang w:bidi="fa-IR"/>
        </w:rPr>
        <w:t>با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وف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انجام گرفت.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>نتا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91CFD">
        <w:rPr>
          <w:rFonts w:asciiTheme="majorBidi" w:hAnsiTheme="majorBidi" w:cs="B Lotus" w:hint="eastAsia"/>
          <w:sz w:val="28"/>
          <w:szCs w:val="28"/>
          <w:rtl/>
          <w:lang w:bidi="fa-IR"/>
        </w:rPr>
        <w:t>ج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نشان داده که وف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در ا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91CFD">
        <w:rPr>
          <w:rFonts w:asciiTheme="majorBidi" w:hAnsiTheme="majorBidi" w:cs="B Lotus" w:hint="eastAsia"/>
          <w:sz w:val="28"/>
          <w:szCs w:val="28"/>
          <w:rtl/>
          <w:lang w:bidi="fa-IR"/>
        </w:rPr>
        <w:t>ن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رمان سه عنصر شخص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91CFD">
        <w:rPr>
          <w:rFonts w:asciiTheme="majorBidi" w:hAnsiTheme="majorBidi" w:cs="B Lotus" w:hint="eastAsia"/>
          <w:sz w:val="28"/>
          <w:szCs w:val="28"/>
          <w:rtl/>
          <w:lang w:bidi="fa-IR"/>
        </w:rPr>
        <w:t>ت،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</w:t>
      </w:r>
      <w:r w:rsidRPr="00D91CFD">
        <w:rPr>
          <w:rFonts w:asciiTheme="majorBidi" w:hAnsiTheme="majorBidi" w:cs="B Lotus" w:hint="eastAsia"/>
          <w:sz w:val="28"/>
          <w:szCs w:val="28"/>
          <w:rtl/>
          <w:lang w:bidi="fa-IR"/>
        </w:rPr>
        <w:t>زبان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</w:t>
      </w:r>
      <w:r w:rsidRPr="00D91CFD">
        <w:rPr>
          <w:rFonts w:asciiTheme="majorBidi" w:hAnsiTheme="majorBidi" w:cs="B Lotus" w:hint="eastAsia"/>
          <w:sz w:val="28"/>
          <w:szCs w:val="28"/>
          <w:rtl/>
          <w:lang w:bidi="fa-IR"/>
        </w:rPr>
        <w:t>و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زاو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91CFD">
        <w:rPr>
          <w:rFonts w:asciiTheme="majorBidi" w:hAnsiTheme="majorBidi" w:cs="B Lotus" w:hint="eastAsia"/>
          <w:sz w:val="28"/>
          <w:szCs w:val="28"/>
          <w:rtl/>
          <w:lang w:bidi="fa-IR"/>
        </w:rPr>
        <w:t>ه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د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91CFD">
        <w:rPr>
          <w:rFonts w:asciiTheme="majorBidi" w:hAnsiTheme="majorBidi" w:cs="B Lotus" w:hint="eastAsia"/>
          <w:sz w:val="28"/>
          <w:szCs w:val="28"/>
          <w:rtl/>
          <w:lang w:bidi="fa-IR"/>
        </w:rPr>
        <w:t>د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زنانه را به عنوان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>عناصر هو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91CFD">
        <w:rPr>
          <w:rFonts w:asciiTheme="majorBidi" w:hAnsiTheme="majorBidi" w:cs="B Lotus" w:hint="eastAsia"/>
          <w:sz w:val="28"/>
          <w:szCs w:val="28"/>
          <w:rtl/>
          <w:lang w:bidi="fa-IR"/>
        </w:rPr>
        <w:t>ت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بخش مورد توجه قرار داده است  و به ا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91CFD">
        <w:rPr>
          <w:rFonts w:asciiTheme="majorBidi" w:hAnsiTheme="majorBidi" w:cs="B Lotus" w:hint="eastAsia"/>
          <w:sz w:val="28"/>
          <w:szCs w:val="28"/>
          <w:rtl/>
          <w:lang w:bidi="fa-IR"/>
        </w:rPr>
        <w:t>ن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مظور با دقت و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91CFD">
        <w:rPr>
          <w:rFonts w:asciiTheme="majorBidi" w:hAnsiTheme="majorBidi" w:cs="B Lotus" w:hint="eastAsia"/>
          <w:sz w:val="28"/>
          <w:szCs w:val="28"/>
          <w:rtl/>
          <w:lang w:bidi="fa-IR"/>
        </w:rPr>
        <w:t>ژگ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ها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زنانه در گفتار و نگاه روا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91CFD">
        <w:rPr>
          <w:rFonts w:asciiTheme="majorBidi" w:hAnsiTheme="majorBidi" w:cs="B Lotus" w:hint="eastAsia"/>
          <w:sz w:val="28"/>
          <w:szCs w:val="28"/>
          <w:rtl/>
          <w:lang w:bidi="fa-IR"/>
        </w:rPr>
        <w:t>ت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بر آن تاک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91CFD">
        <w:rPr>
          <w:rFonts w:asciiTheme="majorBidi" w:hAnsiTheme="majorBidi" w:cs="B Lotus" w:hint="eastAsia"/>
          <w:sz w:val="28"/>
          <w:szCs w:val="28"/>
          <w:rtl/>
          <w:lang w:bidi="fa-IR"/>
        </w:rPr>
        <w:t>د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دارد.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>و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با وسواس جا</w:t>
      </w:r>
      <w:r w:rsidRPr="00D91CFD">
        <w:rPr>
          <w:rFonts w:asciiTheme="majorBidi" w:hAnsiTheme="majorBidi" w:cs="B Lotus" w:hint="eastAsia"/>
          <w:sz w:val="28"/>
          <w:szCs w:val="28"/>
          <w:rtl/>
          <w:lang w:bidi="fa-IR"/>
        </w:rPr>
        <w:t>معه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ا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D91CFD">
        <w:rPr>
          <w:rFonts w:asciiTheme="majorBidi" w:hAnsiTheme="majorBidi" w:cs="B Lotus"/>
          <w:sz w:val="28"/>
          <w:szCs w:val="28"/>
          <w:rtl/>
          <w:lang w:bidi="fa-IR"/>
        </w:rPr>
        <w:t xml:space="preserve"> را که در آن قرار دارد را مورد انتقاد قرار م</w:t>
      </w:r>
      <w:r w:rsidRPr="00D91CFD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‌</w:t>
      </w:r>
      <w:r w:rsidRPr="00D91CFD">
        <w:rPr>
          <w:rFonts w:asciiTheme="majorBidi" w:hAnsiTheme="majorBidi" w:cs="B Lotus" w:hint="eastAsia"/>
          <w:sz w:val="28"/>
          <w:szCs w:val="28"/>
          <w:rtl/>
          <w:lang w:bidi="fa-IR"/>
        </w:rPr>
        <w:t>دهد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.</w:t>
      </w:r>
    </w:p>
    <w:p w:rsidR="007113B6" w:rsidRPr="0099642F" w:rsidRDefault="007113B6" w:rsidP="007113B6">
      <w:pPr>
        <w:bidi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99642F">
        <w:rPr>
          <w:rFonts w:asciiTheme="majorBidi" w:hAnsiTheme="majorBidi" w:cs="B Lotus" w:hint="cs"/>
          <w:b/>
          <w:bCs/>
          <w:sz w:val="28"/>
          <w:szCs w:val="28"/>
          <w:rtl/>
        </w:rPr>
        <w:t>واژگان کلیدی</w:t>
      </w:r>
      <w:r>
        <w:rPr>
          <w:rFonts w:asciiTheme="majorBidi" w:hAnsiTheme="majorBidi" w:cs="B Lotus" w:hint="cs"/>
          <w:sz w:val="28"/>
          <w:szCs w:val="28"/>
          <w:rtl/>
        </w:rPr>
        <w:t>: پرنده‌ی من، فریبا وفی، روایت زنانه، هویت، زبان زنانه</w:t>
      </w:r>
      <w:r w:rsidRPr="0099642F">
        <w:rPr>
          <w:rFonts w:asciiTheme="majorBidi" w:hAnsiTheme="majorBidi" w:cs="B Lotus"/>
          <w:sz w:val="28"/>
          <w:szCs w:val="28"/>
          <w:rtl/>
        </w:rPr>
        <w:t xml:space="preserve"> </w:t>
      </w:r>
    </w:p>
    <w:p w:rsidR="00916944" w:rsidRDefault="00916944">
      <w:bookmarkStart w:id="1" w:name="_GoBack"/>
      <w:bookmarkEnd w:id="1"/>
    </w:p>
    <w:sectPr w:rsidR="009169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B6"/>
    <w:rsid w:val="007113B6"/>
    <w:rsid w:val="0091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B6"/>
    <w:pPr>
      <w:spacing w:before="240" w:after="240" w:line="240" w:lineRule="auto"/>
    </w:pPr>
  </w:style>
  <w:style w:type="paragraph" w:styleId="Heading1">
    <w:name w:val="heading 1"/>
    <w:aliases w:val="1,مطالب"/>
    <w:basedOn w:val="Normal"/>
    <w:next w:val="Normal"/>
    <w:link w:val="Heading1Char"/>
    <w:autoRedefine/>
    <w:qFormat/>
    <w:rsid w:val="007113B6"/>
    <w:pPr>
      <w:keepNext/>
      <w:keepLines/>
      <w:bidi/>
      <w:jc w:val="both"/>
      <w:outlineLvl w:val="0"/>
    </w:pPr>
    <w:rPr>
      <w:rFonts w:ascii="B Lotus" w:eastAsia="B Lotus" w:hAnsi="B Lotus" w:cs="B Lotus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مطالب Char"/>
    <w:basedOn w:val="DefaultParagraphFont"/>
    <w:link w:val="Heading1"/>
    <w:rsid w:val="007113B6"/>
    <w:rPr>
      <w:rFonts w:ascii="B Lotus" w:eastAsia="B Lotus" w:hAnsi="B Lotus" w:cs="B Lotus"/>
      <w:b/>
      <w:bCs/>
      <w:sz w:val="32"/>
      <w:szCs w:val="3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B6"/>
    <w:pPr>
      <w:spacing w:before="240" w:after="240" w:line="240" w:lineRule="auto"/>
    </w:pPr>
  </w:style>
  <w:style w:type="paragraph" w:styleId="Heading1">
    <w:name w:val="heading 1"/>
    <w:aliases w:val="1,مطالب"/>
    <w:basedOn w:val="Normal"/>
    <w:next w:val="Normal"/>
    <w:link w:val="Heading1Char"/>
    <w:autoRedefine/>
    <w:qFormat/>
    <w:rsid w:val="007113B6"/>
    <w:pPr>
      <w:keepNext/>
      <w:keepLines/>
      <w:bidi/>
      <w:jc w:val="both"/>
      <w:outlineLvl w:val="0"/>
    </w:pPr>
    <w:rPr>
      <w:rFonts w:ascii="B Lotus" w:eastAsia="B Lotus" w:hAnsi="B Lotus" w:cs="B Lotus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مطالب Char"/>
    <w:basedOn w:val="DefaultParagraphFont"/>
    <w:link w:val="Heading1"/>
    <w:rsid w:val="007113B6"/>
    <w:rPr>
      <w:rFonts w:ascii="B Lotus" w:eastAsia="B Lotus" w:hAnsi="B Lotus" w:cs="B Lotus"/>
      <w:b/>
      <w:bCs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Farmehr</dc:creator>
  <cp:keywords/>
  <dc:description/>
  <cp:lastModifiedBy>Farmehr</cp:lastModifiedBy>
  <cp:revision>1</cp:revision>
  <dcterms:created xsi:type="dcterms:W3CDTF">2017-10-02T16:27:00Z</dcterms:created>
  <dcterms:modified xsi:type="dcterms:W3CDTF">2017-10-02T16:27:00Z</dcterms:modified>
</cp:coreProperties>
</file>